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1286" w14:textId="2E8162AC" w:rsidR="00892AD6" w:rsidRPr="00892AD6" w:rsidRDefault="00892AD6" w:rsidP="00EC7F5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cstheme="minorHAnsi"/>
          <w:noProof/>
          <w:lang w:val="ca-ES" w:eastAsia="ca-ES"/>
        </w:rPr>
        <w:drawing>
          <wp:inline distT="0" distB="0" distL="0" distR="0" wp14:anchorId="6CD4DC34" wp14:editId="2C994FBC">
            <wp:extent cx="819150" cy="885825"/>
            <wp:effectExtent l="0" t="0" r="0" b="9525"/>
            <wp:docPr id="1" name="Imagen 1" descr="cc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m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F59">
        <w:rPr>
          <w:noProof/>
          <w:lang w:val="ca-ES" w:eastAsia="ca-ES"/>
        </w:rPr>
        <w:drawing>
          <wp:inline distT="0" distB="0" distL="0" distR="0" wp14:anchorId="7794E7FC" wp14:editId="61E87946">
            <wp:extent cx="5391150" cy="2124075"/>
            <wp:effectExtent l="0" t="0" r="0" b="9525"/>
            <wp:docPr id="2" name="Imagen 2" descr="convo-premis-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o-premis-cli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58F9" w14:textId="77777777" w:rsidR="00892AD6" w:rsidRPr="00892AD6" w:rsidRDefault="00892AD6" w:rsidP="00892AD6">
      <w:pPr>
        <w:jc w:val="center"/>
        <w:rPr>
          <w:rFonts w:asciiTheme="majorHAnsi" w:hAnsiTheme="majorHAnsi" w:cstheme="majorHAnsi"/>
          <w:b/>
          <w:bCs/>
        </w:rPr>
      </w:pPr>
    </w:p>
    <w:p w14:paraId="45D6DF42" w14:textId="4A6861E9" w:rsidR="00892AD6" w:rsidRPr="0022211E" w:rsidRDefault="00EC7F59" w:rsidP="00892AD6">
      <w:pPr>
        <w:jc w:val="both"/>
        <w:rPr>
          <w:rFonts w:asciiTheme="majorHAnsi" w:hAnsiTheme="majorHAnsi" w:cstheme="majorHAnsi"/>
          <w:lang w:val="es-ES"/>
        </w:rPr>
      </w:pPr>
      <w:proofErr w:type="spellStart"/>
      <w:r w:rsidRPr="0022211E">
        <w:rPr>
          <w:rFonts w:asciiTheme="majorHAnsi" w:hAnsiTheme="majorHAnsi" w:cstheme="majorHAnsi"/>
          <w:lang w:val="es-ES"/>
        </w:rPr>
        <w:t>Els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Premis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a les </w:t>
      </w:r>
      <w:proofErr w:type="spellStart"/>
      <w:r w:rsidRPr="0022211E">
        <w:rPr>
          <w:rFonts w:asciiTheme="majorHAnsi" w:hAnsiTheme="majorHAnsi" w:cstheme="majorHAnsi"/>
          <w:lang w:val="es-ES"/>
        </w:rPr>
        <w:t>millors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pràctiques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en </w:t>
      </w:r>
      <w:proofErr w:type="spellStart"/>
      <w:r w:rsidRPr="0022211E">
        <w:rPr>
          <w:rFonts w:asciiTheme="majorHAnsi" w:hAnsiTheme="majorHAnsi" w:cstheme="majorHAnsi"/>
          <w:lang w:val="es-ES"/>
        </w:rPr>
        <w:t>Acció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Climàtica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i </w:t>
      </w:r>
      <w:proofErr w:type="spellStart"/>
      <w:r w:rsidRPr="0022211E">
        <w:rPr>
          <w:rFonts w:asciiTheme="majorHAnsi" w:hAnsiTheme="majorHAnsi" w:cstheme="majorHAnsi"/>
          <w:lang w:val="es-ES"/>
        </w:rPr>
        <w:t>Salut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Planetària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en </w:t>
      </w:r>
      <w:proofErr w:type="spellStart"/>
      <w:r w:rsidRPr="0022211E">
        <w:rPr>
          <w:rFonts w:asciiTheme="majorHAnsi" w:hAnsiTheme="majorHAnsi" w:cstheme="majorHAnsi"/>
          <w:lang w:val="es-ES"/>
        </w:rPr>
        <w:t>l’entorn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sanitari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volen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promoure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la </w:t>
      </w:r>
      <w:proofErr w:type="spellStart"/>
      <w:r w:rsidRPr="0022211E">
        <w:rPr>
          <w:rFonts w:asciiTheme="majorHAnsi" w:hAnsiTheme="majorHAnsi" w:cstheme="majorHAnsi"/>
          <w:lang w:val="es-ES"/>
        </w:rPr>
        <w:t>visibilitat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dels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projectes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22211E">
        <w:rPr>
          <w:rFonts w:asciiTheme="majorHAnsi" w:hAnsiTheme="majorHAnsi" w:cstheme="majorHAnsi"/>
          <w:lang w:val="es-ES"/>
        </w:rPr>
        <w:t>dels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professionals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i </w:t>
      </w:r>
      <w:proofErr w:type="spellStart"/>
      <w:r w:rsidRPr="0022211E">
        <w:rPr>
          <w:rFonts w:asciiTheme="majorHAnsi" w:hAnsiTheme="majorHAnsi" w:cstheme="majorHAnsi"/>
          <w:lang w:val="es-ES"/>
        </w:rPr>
        <w:t>dels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centres </w:t>
      </w:r>
      <w:proofErr w:type="spellStart"/>
      <w:r w:rsidRPr="0022211E">
        <w:rPr>
          <w:rFonts w:asciiTheme="majorHAnsi" w:hAnsiTheme="majorHAnsi" w:cstheme="majorHAnsi"/>
          <w:lang w:val="es-ES"/>
        </w:rPr>
        <w:t>compromesos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davant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l’emergència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climàtica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22211E">
        <w:rPr>
          <w:rFonts w:asciiTheme="majorHAnsi" w:hAnsiTheme="majorHAnsi" w:cstheme="majorHAnsi"/>
          <w:lang w:val="es-ES"/>
        </w:rPr>
        <w:t>amb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l’objectiu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de donar </w:t>
      </w:r>
      <w:proofErr w:type="spellStart"/>
      <w:r w:rsidRPr="0022211E">
        <w:rPr>
          <w:rFonts w:asciiTheme="majorHAnsi" w:hAnsiTheme="majorHAnsi" w:cstheme="majorHAnsi"/>
          <w:lang w:val="es-ES"/>
        </w:rPr>
        <w:t>exemple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i liderar el </w:t>
      </w:r>
      <w:proofErr w:type="spellStart"/>
      <w:r w:rsidRPr="0022211E">
        <w:rPr>
          <w:rFonts w:asciiTheme="majorHAnsi" w:hAnsiTheme="majorHAnsi" w:cstheme="majorHAnsi"/>
          <w:lang w:val="es-ES"/>
        </w:rPr>
        <w:t>camí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cap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a un </w:t>
      </w:r>
      <w:proofErr w:type="spellStart"/>
      <w:r w:rsidRPr="0022211E">
        <w:rPr>
          <w:rFonts w:asciiTheme="majorHAnsi" w:hAnsiTheme="majorHAnsi" w:cstheme="majorHAnsi"/>
          <w:lang w:val="es-ES"/>
        </w:rPr>
        <w:t>futur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més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sostenible i </w:t>
      </w:r>
      <w:proofErr w:type="spellStart"/>
      <w:r w:rsidRPr="0022211E">
        <w:rPr>
          <w:rFonts w:asciiTheme="majorHAnsi" w:hAnsiTheme="majorHAnsi" w:cstheme="majorHAnsi"/>
          <w:lang w:val="es-ES"/>
        </w:rPr>
        <w:t>just</w:t>
      </w:r>
      <w:proofErr w:type="spellEnd"/>
      <w:r w:rsidRPr="0022211E">
        <w:rPr>
          <w:rFonts w:asciiTheme="majorHAnsi" w:hAnsiTheme="majorHAnsi" w:cstheme="majorHAnsi"/>
          <w:lang w:val="es-ES"/>
        </w:rPr>
        <w:t>.</w:t>
      </w:r>
    </w:p>
    <w:p w14:paraId="2180F93E" w14:textId="77777777" w:rsidR="00EC7F59" w:rsidRPr="0022211E" w:rsidRDefault="00EC7F59" w:rsidP="00892AD6">
      <w:pPr>
        <w:jc w:val="both"/>
        <w:rPr>
          <w:rFonts w:asciiTheme="majorHAnsi" w:hAnsiTheme="majorHAnsi" w:cstheme="majorHAnsi"/>
          <w:lang w:val="es-ES"/>
        </w:rPr>
      </w:pPr>
    </w:p>
    <w:p w14:paraId="3CDD3A55" w14:textId="77777777" w:rsidR="00892AD6" w:rsidRPr="0022211E" w:rsidRDefault="00892AD6" w:rsidP="00892AD6">
      <w:pPr>
        <w:jc w:val="both"/>
        <w:rPr>
          <w:rFonts w:asciiTheme="majorHAnsi" w:hAnsiTheme="majorHAnsi" w:cstheme="majorHAnsi"/>
          <w:lang w:val="es-ES"/>
        </w:rPr>
      </w:pPr>
      <w:r w:rsidRPr="0022211E">
        <w:rPr>
          <w:rFonts w:asciiTheme="majorHAnsi" w:hAnsiTheme="majorHAnsi" w:cstheme="majorHAnsi"/>
          <w:lang w:val="es-ES"/>
        </w:rPr>
        <w:t xml:space="preserve">Per </w:t>
      </w:r>
      <w:proofErr w:type="spellStart"/>
      <w:r w:rsidRPr="0022211E">
        <w:rPr>
          <w:rFonts w:asciiTheme="majorHAnsi" w:hAnsiTheme="majorHAnsi" w:cstheme="majorHAnsi"/>
          <w:lang w:val="es-ES"/>
        </w:rPr>
        <w:t>aquest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motiu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22211E">
        <w:rPr>
          <w:rFonts w:asciiTheme="majorHAnsi" w:hAnsiTheme="majorHAnsi" w:cstheme="majorHAnsi"/>
          <w:lang w:val="es-ES"/>
        </w:rPr>
        <w:t>us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convidem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a compartir les iniciatives que </w:t>
      </w:r>
      <w:proofErr w:type="spellStart"/>
      <w:r w:rsidRPr="0022211E">
        <w:rPr>
          <w:rFonts w:asciiTheme="majorHAnsi" w:hAnsiTheme="majorHAnsi" w:cstheme="majorHAnsi"/>
          <w:lang w:val="es-ES"/>
        </w:rPr>
        <w:t>s’estiguin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duent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a </w:t>
      </w:r>
      <w:proofErr w:type="spellStart"/>
      <w:r w:rsidRPr="0022211E">
        <w:rPr>
          <w:rFonts w:asciiTheme="majorHAnsi" w:hAnsiTheme="majorHAnsi" w:cstheme="majorHAnsi"/>
          <w:lang w:val="es-ES"/>
        </w:rPr>
        <w:t>terme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a les </w:t>
      </w:r>
      <w:proofErr w:type="spellStart"/>
      <w:r w:rsidRPr="0022211E">
        <w:rPr>
          <w:rFonts w:asciiTheme="majorHAnsi" w:hAnsiTheme="majorHAnsi" w:cstheme="majorHAnsi"/>
          <w:lang w:val="es-ES"/>
        </w:rPr>
        <w:t>vostres</w:t>
      </w:r>
      <w:proofErr w:type="spellEnd"/>
      <w:r w:rsidRPr="0022211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lang w:val="es-ES"/>
        </w:rPr>
        <w:t>organitzacions</w:t>
      </w:r>
      <w:proofErr w:type="spellEnd"/>
      <w:r w:rsidRPr="0022211E">
        <w:rPr>
          <w:rFonts w:asciiTheme="majorHAnsi" w:hAnsiTheme="majorHAnsi" w:cstheme="majorHAnsi"/>
          <w:lang w:val="es-ES"/>
        </w:rPr>
        <w:t>.</w:t>
      </w:r>
    </w:p>
    <w:p w14:paraId="5F3FC157" w14:textId="77777777" w:rsidR="00892AD6" w:rsidRPr="0022211E" w:rsidRDefault="00892AD6" w:rsidP="00892AD6">
      <w:pPr>
        <w:jc w:val="both"/>
        <w:rPr>
          <w:rFonts w:asciiTheme="majorHAnsi" w:hAnsiTheme="majorHAnsi" w:cstheme="majorHAnsi"/>
          <w:lang w:val="es-ES"/>
        </w:rPr>
      </w:pPr>
    </w:p>
    <w:p w14:paraId="2BE902B2" w14:textId="77777777" w:rsidR="00892AD6" w:rsidRPr="0022211E" w:rsidRDefault="00892AD6" w:rsidP="00892AD6">
      <w:pPr>
        <w:jc w:val="both"/>
        <w:rPr>
          <w:rFonts w:asciiTheme="majorHAnsi" w:hAnsiTheme="majorHAnsi" w:cstheme="majorHAnsi"/>
          <w:lang w:val="es-ES"/>
        </w:rPr>
      </w:pPr>
    </w:p>
    <w:p w14:paraId="0E1398D6" w14:textId="77777777" w:rsidR="00892AD6" w:rsidRPr="0022211E" w:rsidRDefault="00892AD6" w:rsidP="00892AD6">
      <w:pPr>
        <w:jc w:val="both"/>
        <w:rPr>
          <w:rFonts w:asciiTheme="majorHAnsi" w:hAnsiTheme="majorHAnsi" w:cstheme="majorHAnsi"/>
          <w:b/>
          <w:lang w:val="es-ES"/>
        </w:rPr>
      </w:pPr>
      <w:r w:rsidRPr="0022211E">
        <w:rPr>
          <w:rFonts w:asciiTheme="majorHAnsi" w:hAnsiTheme="majorHAnsi" w:cstheme="majorHAnsi"/>
          <w:b/>
          <w:lang w:val="es-ES"/>
        </w:rPr>
        <w:t xml:space="preserve">Participa-hi </w:t>
      </w:r>
      <w:proofErr w:type="spellStart"/>
      <w:r w:rsidRPr="0022211E">
        <w:rPr>
          <w:rFonts w:asciiTheme="majorHAnsi" w:hAnsiTheme="majorHAnsi" w:cstheme="majorHAnsi"/>
          <w:b/>
          <w:lang w:val="es-ES"/>
        </w:rPr>
        <w:t>omplint</w:t>
      </w:r>
      <w:proofErr w:type="spellEnd"/>
      <w:r w:rsidRPr="0022211E">
        <w:rPr>
          <w:rFonts w:asciiTheme="majorHAnsi" w:hAnsiTheme="majorHAnsi" w:cstheme="majorHAnsi"/>
          <w:b/>
          <w:lang w:val="es-ES"/>
        </w:rPr>
        <w:t xml:space="preserve"> el </w:t>
      </w:r>
      <w:proofErr w:type="spellStart"/>
      <w:r w:rsidRPr="0022211E">
        <w:rPr>
          <w:rFonts w:asciiTheme="majorHAnsi" w:hAnsiTheme="majorHAnsi" w:cstheme="majorHAnsi"/>
          <w:b/>
          <w:lang w:val="es-ES"/>
        </w:rPr>
        <w:t>següent</w:t>
      </w:r>
      <w:proofErr w:type="spellEnd"/>
      <w:r w:rsidRPr="0022211E">
        <w:rPr>
          <w:rFonts w:asciiTheme="majorHAnsi" w:hAnsiTheme="majorHAnsi" w:cstheme="majorHAnsi"/>
          <w:b/>
          <w:lang w:val="es-ES"/>
        </w:rPr>
        <w:t xml:space="preserve"> </w:t>
      </w:r>
      <w:proofErr w:type="spellStart"/>
      <w:r w:rsidRPr="0022211E">
        <w:rPr>
          <w:rFonts w:asciiTheme="majorHAnsi" w:hAnsiTheme="majorHAnsi" w:cstheme="majorHAnsi"/>
          <w:b/>
          <w:lang w:val="es-ES"/>
        </w:rPr>
        <w:t>formulari</w:t>
      </w:r>
      <w:proofErr w:type="spellEnd"/>
    </w:p>
    <w:p w14:paraId="20DB07EF" w14:textId="77777777" w:rsidR="00892AD6" w:rsidRPr="0022211E" w:rsidRDefault="00892AD6" w:rsidP="00892AD6">
      <w:pPr>
        <w:jc w:val="both"/>
        <w:rPr>
          <w:rFonts w:asciiTheme="majorHAnsi" w:hAnsiTheme="majorHAnsi" w:cstheme="majorHAnsi"/>
          <w:lang w:val="es-ES"/>
        </w:rPr>
      </w:pPr>
    </w:p>
    <w:p w14:paraId="0000000F" w14:textId="77777777" w:rsidR="004549AA" w:rsidRPr="00935492" w:rsidRDefault="004549A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ca-ES"/>
        </w:rPr>
      </w:pPr>
    </w:p>
    <w:p w14:paraId="6B1365DE" w14:textId="77777777" w:rsidR="00484D62" w:rsidRPr="00892AD6" w:rsidRDefault="00484D6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b/>
          <w:color w:val="000000"/>
          <w:sz w:val="28"/>
          <w:szCs w:val="28"/>
          <w:u w:val="single"/>
          <w:lang w:val="ca-ES"/>
        </w:rPr>
      </w:pPr>
      <w:r w:rsidRPr="00892AD6">
        <w:rPr>
          <w:rFonts w:asciiTheme="majorHAnsi" w:eastAsia="Helvetica Neue" w:hAnsiTheme="majorHAnsi" w:cs="Helvetica Neue"/>
          <w:b/>
          <w:color w:val="000000"/>
          <w:sz w:val="28"/>
          <w:szCs w:val="28"/>
          <w:u w:val="single"/>
          <w:lang w:val="ca-ES"/>
        </w:rPr>
        <w:t>IDENTIFICACIÓ</w:t>
      </w:r>
    </w:p>
    <w:p w14:paraId="14B4E26A" w14:textId="77777777" w:rsidR="00484D62" w:rsidRDefault="00484D6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</w:p>
    <w:p w14:paraId="03DD2FDB" w14:textId="77777777" w:rsidR="00892AD6" w:rsidRDefault="00C91C1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 w:rsidRPr="006D6352">
        <w:rPr>
          <w:rFonts w:asciiTheme="majorHAnsi" w:eastAsia="Helvetica Neue" w:hAnsiTheme="majorHAnsi" w:cs="Helvetica Neue"/>
          <w:color w:val="000000"/>
          <w:lang w:val="ca-ES"/>
        </w:rPr>
        <w:t>Nom i cognoms de qui presenta la proposta</w:t>
      </w:r>
      <w:r w:rsidR="00892AD6">
        <w:rPr>
          <w:rFonts w:asciiTheme="majorHAnsi" w:eastAsia="Helvetica Neue" w:hAnsiTheme="majorHAnsi" w:cs="Helvetica Neue"/>
          <w:color w:val="000000"/>
          <w:lang w:val="ca-ES"/>
        </w:rPr>
        <w:t>:</w:t>
      </w:r>
    </w:p>
    <w:p w14:paraId="1DC33DA5" w14:textId="0779C344" w:rsidR="00F520BF" w:rsidRDefault="00C91C1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 w:rsidRPr="006D6352">
        <w:rPr>
          <w:rFonts w:asciiTheme="majorHAnsi" w:eastAsia="Helvetica Neue" w:hAnsiTheme="majorHAnsi" w:cs="Helvetica Neue"/>
          <w:color w:val="000000"/>
          <w:lang w:val="ca-ES"/>
        </w:rPr>
        <w:t xml:space="preserve"> </w:t>
      </w:r>
    </w:p>
    <w:p w14:paraId="77BF6CE4" w14:textId="0C8921AA" w:rsidR="00A45CC4" w:rsidRDefault="00A45C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>
        <w:rPr>
          <w:rFonts w:asciiTheme="majorHAnsi" w:eastAsia="Helvetica Neue" w:hAnsiTheme="majorHAnsi" w:cs="Helvetica Neue"/>
          <w:color w:val="000000"/>
          <w:lang w:val="ca-ES"/>
        </w:rPr>
        <w:t>Col·legi</w:t>
      </w:r>
      <w:r w:rsidR="00892AD6">
        <w:rPr>
          <w:rFonts w:asciiTheme="majorHAnsi" w:eastAsia="Helvetica Neue" w:hAnsiTheme="majorHAnsi" w:cs="Helvetica Neue"/>
          <w:color w:val="000000"/>
          <w:lang w:val="ca-ES"/>
        </w:rPr>
        <w:t xml:space="preserve"> (COMB, COMG, COMLL o COMT):  </w:t>
      </w:r>
    </w:p>
    <w:p w14:paraId="647593DD" w14:textId="77777777" w:rsidR="00A45CC4" w:rsidRDefault="00A45C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</w:p>
    <w:p w14:paraId="3883C1B4" w14:textId="02DDB88A" w:rsidR="00A45CC4" w:rsidRDefault="00892A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>
        <w:rPr>
          <w:rFonts w:asciiTheme="majorHAnsi" w:eastAsia="Helvetica Neue" w:hAnsiTheme="majorHAnsi" w:cs="Helvetica Neue"/>
          <w:color w:val="000000"/>
          <w:lang w:val="ca-ES"/>
        </w:rPr>
        <w:t>Número de</w:t>
      </w:r>
      <w:r w:rsidR="00A45CC4">
        <w:rPr>
          <w:rFonts w:asciiTheme="majorHAnsi" w:eastAsia="Helvetica Neue" w:hAnsiTheme="majorHAnsi" w:cs="Helvetica Neue"/>
          <w:color w:val="000000"/>
          <w:lang w:val="ca-ES"/>
        </w:rPr>
        <w:t xml:space="preserve"> col·legiat</w:t>
      </w:r>
      <w:r>
        <w:rPr>
          <w:rFonts w:asciiTheme="majorHAnsi" w:eastAsia="Helvetica Neue" w:hAnsiTheme="majorHAnsi" w:cs="Helvetica Neue"/>
          <w:color w:val="000000"/>
          <w:lang w:val="ca-ES"/>
        </w:rPr>
        <w:t>:</w:t>
      </w:r>
    </w:p>
    <w:p w14:paraId="29D92FE0" w14:textId="0C0E651E" w:rsidR="00A45CC4" w:rsidRDefault="00A45C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</w:p>
    <w:p w14:paraId="1F49E0FB" w14:textId="15166312" w:rsidR="00A45CC4" w:rsidRDefault="00892A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>
        <w:rPr>
          <w:rFonts w:asciiTheme="majorHAnsi" w:eastAsia="Helvetica Neue" w:hAnsiTheme="majorHAnsi" w:cs="Helvetica Neue"/>
          <w:color w:val="000000"/>
          <w:lang w:val="ca-ES"/>
        </w:rPr>
        <w:t>Telèfon:</w:t>
      </w:r>
    </w:p>
    <w:p w14:paraId="16E36290" w14:textId="77777777" w:rsidR="00892AD6" w:rsidRDefault="00892A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</w:p>
    <w:p w14:paraId="2C48EA8E" w14:textId="37A45BAF" w:rsidR="00892AD6" w:rsidRPr="006D6352" w:rsidRDefault="00892A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>
        <w:rPr>
          <w:rFonts w:asciiTheme="majorHAnsi" w:eastAsia="Helvetica Neue" w:hAnsiTheme="majorHAnsi" w:cs="Helvetica Neue"/>
          <w:color w:val="000000"/>
          <w:lang w:val="ca-ES"/>
        </w:rPr>
        <w:t>Adreça electrònica:</w:t>
      </w:r>
    </w:p>
    <w:p w14:paraId="00000012" w14:textId="77777777" w:rsidR="004549AA" w:rsidRPr="006D6352" w:rsidRDefault="004549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</w:p>
    <w:p w14:paraId="00000014" w14:textId="3CD3070B" w:rsidR="004549AA" w:rsidRPr="006D6352" w:rsidRDefault="00892AD6" w:rsidP="00892A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>
        <w:rPr>
          <w:rFonts w:asciiTheme="majorHAnsi" w:eastAsia="Helvetica Neue" w:hAnsiTheme="majorHAnsi" w:cs="Helvetica Neue"/>
          <w:color w:val="000000"/>
          <w:lang w:val="ca-ES"/>
        </w:rPr>
        <w:t xml:space="preserve">Especialitat: </w:t>
      </w:r>
    </w:p>
    <w:p w14:paraId="00000015" w14:textId="77777777" w:rsidR="004549AA" w:rsidRPr="006D6352" w:rsidRDefault="004549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</w:p>
    <w:p w14:paraId="00000016" w14:textId="74E41B58" w:rsidR="004549AA" w:rsidRPr="006D6352" w:rsidRDefault="00C91C1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="Helvetica Neue"/>
          <w:color w:val="000000"/>
          <w:lang w:val="ca-ES"/>
        </w:rPr>
      </w:pPr>
      <w:r w:rsidRPr="006D6352">
        <w:rPr>
          <w:rFonts w:asciiTheme="majorHAnsi" w:eastAsia="Helvetica Neue" w:hAnsiTheme="majorHAnsi" w:cs="Helvetica Neue"/>
          <w:color w:val="000000"/>
          <w:lang w:val="ca-ES"/>
        </w:rPr>
        <w:t xml:space="preserve">Entitat a la qual </w:t>
      </w:r>
      <w:r w:rsidR="00A45CC4">
        <w:rPr>
          <w:rFonts w:asciiTheme="majorHAnsi" w:eastAsia="Helvetica Neue" w:hAnsiTheme="majorHAnsi" w:cs="Helvetica Neue"/>
          <w:color w:val="000000"/>
          <w:lang w:val="ca-ES"/>
        </w:rPr>
        <w:t>ha desenvolupat aquesta iniciativa</w:t>
      </w:r>
    </w:p>
    <w:p w14:paraId="1F882946" w14:textId="77777777" w:rsidR="00354D7E" w:rsidRDefault="00354D7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453A99ED" w14:textId="3BF9F847" w:rsidR="00484D62" w:rsidRPr="00892AD6" w:rsidRDefault="00A45C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>P</w:t>
      </w:r>
      <w:r w:rsidR="00892AD6">
        <w:rPr>
          <w:rFonts w:asciiTheme="majorHAnsi" w:eastAsia="Helvetica Neue" w:hAnsiTheme="majorHAnsi" w:cstheme="majorHAnsi"/>
          <w:color w:val="000000"/>
          <w:lang w:val="ca-ES"/>
        </w:rPr>
        <w:t xml:space="preserve">oblació: </w:t>
      </w:r>
    </w:p>
    <w:p w14:paraId="6E98F215" w14:textId="77777777" w:rsidR="00484D62" w:rsidRPr="00892AD6" w:rsidRDefault="00484D6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2D6EE2E5" w14:textId="1370CE40" w:rsidR="00A45CC4" w:rsidRPr="00892AD6" w:rsidRDefault="00892A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>
        <w:rPr>
          <w:rFonts w:asciiTheme="majorHAnsi" w:eastAsia="Helvetica Neue" w:hAnsiTheme="majorHAnsi" w:cstheme="majorHAnsi"/>
          <w:color w:val="000000"/>
          <w:lang w:val="ca-ES"/>
        </w:rPr>
        <w:t>Codi postal:</w:t>
      </w:r>
    </w:p>
    <w:p w14:paraId="342353F4" w14:textId="77777777" w:rsidR="00A45CC4" w:rsidRPr="00892AD6" w:rsidRDefault="00A45C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00000019" w14:textId="47C07E33" w:rsidR="004549AA" w:rsidRPr="00892AD6" w:rsidRDefault="00A5492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lastRenderedPageBreak/>
        <w:t>Àmbit</w:t>
      </w:r>
      <w:r w:rsidR="00484D62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 (pot ser més d’un)</w:t>
      </w:r>
      <w:r w:rsidR="00C91C1D" w:rsidRPr="00892AD6">
        <w:rPr>
          <w:rFonts w:asciiTheme="majorHAnsi" w:eastAsia="Helvetica Neue" w:hAnsiTheme="majorHAnsi" w:cstheme="majorHAnsi"/>
          <w:color w:val="000000"/>
          <w:lang w:val="ca-ES"/>
        </w:rPr>
        <w:t>:</w:t>
      </w:r>
    </w:p>
    <w:p w14:paraId="1B4E179B" w14:textId="77777777" w:rsidR="006D6352" w:rsidRPr="00892AD6" w:rsidRDefault="006D635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0000001A" w14:textId="122A5AAB" w:rsidR="004549AA" w:rsidRPr="00892AD6" w:rsidRDefault="00C91C1D" w:rsidP="00892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ajorHAnsi" w:hAnsiTheme="majorHAnsi" w:cstheme="majorHAnsi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Atenció </w:t>
      </w:r>
      <w:r w:rsidR="007A40CD" w:rsidRPr="00892AD6">
        <w:rPr>
          <w:rFonts w:asciiTheme="majorHAnsi" w:eastAsia="Helvetica Neue" w:hAnsiTheme="majorHAnsi" w:cstheme="majorHAnsi"/>
          <w:color w:val="000000"/>
          <w:lang w:val="ca-ES"/>
        </w:rPr>
        <w:t>P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rimària </w:t>
      </w:r>
    </w:p>
    <w:p w14:paraId="0000001B" w14:textId="58BAF1BB" w:rsidR="004549AA" w:rsidRPr="00892AD6" w:rsidRDefault="007A40CD" w:rsidP="00892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ajorHAnsi" w:hAnsiTheme="majorHAnsi" w:cstheme="majorHAnsi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Atenció </w:t>
      </w:r>
      <w:r w:rsidR="00C91C1D" w:rsidRPr="00892AD6">
        <w:rPr>
          <w:rFonts w:asciiTheme="majorHAnsi" w:eastAsia="Helvetica Neue" w:hAnsiTheme="majorHAnsi" w:cstheme="majorHAnsi"/>
          <w:color w:val="000000"/>
          <w:lang w:val="ca-ES"/>
        </w:rPr>
        <w:t>Hospital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à</w:t>
      </w:r>
      <w:r w:rsidR="00C91C1D" w:rsidRPr="00892AD6">
        <w:rPr>
          <w:rFonts w:asciiTheme="majorHAnsi" w:eastAsia="Helvetica Neue" w:hAnsiTheme="majorHAnsi" w:cstheme="majorHAnsi"/>
          <w:color w:val="000000"/>
          <w:lang w:val="ca-ES"/>
        </w:rPr>
        <w:t>ri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a</w:t>
      </w:r>
    </w:p>
    <w:p w14:paraId="0000001C" w14:textId="0E88703D" w:rsidR="004549AA" w:rsidRPr="00892AD6" w:rsidRDefault="00C91C1D" w:rsidP="00892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ajorHAnsi" w:hAnsiTheme="majorHAnsi" w:cstheme="majorHAnsi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Altres: </w:t>
      </w:r>
      <w:r w:rsidR="007A40CD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Atenció </w:t>
      </w:r>
      <w:r w:rsidR="006D6352" w:rsidRPr="00892AD6">
        <w:rPr>
          <w:rFonts w:asciiTheme="majorHAnsi" w:eastAsia="Helvetica Neue" w:hAnsiTheme="majorHAnsi" w:cstheme="majorHAnsi"/>
          <w:color w:val="000000"/>
          <w:lang w:val="ca-ES"/>
        </w:rPr>
        <w:t>Sociosanitari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, </w:t>
      </w:r>
      <w:r w:rsidR="007A40CD" w:rsidRPr="00892AD6">
        <w:rPr>
          <w:rFonts w:asciiTheme="majorHAnsi" w:eastAsia="Helvetica Neue" w:hAnsiTheme="majorHAnsi" w:cstheme="majorHAnsi"/>
          <w:color w:val="000000"/>
          <w:lang w:val="ca-ES"/>
        </w:rPr>
        <w:t>Serveis d’Atenció a la S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alut </w:t>
      </w:r>
      <w:r w:rsidR="007A40CD" w:rsidRPr="00892AD6">
        <w:rPr>
          <w:rFonts w:asciiTheme="majorHAnsi" w:eastAsia="Helvetica Neue" w:hAnsiTheme="majorHAnsi" w:cstheme="majorHAnsi"/>
          <w:color w:val="000000"/>
          <w:lang w:val="ca-ES"/>
        </w:rPr>
        <w:t>M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ental</w:t>
      </w:r>
      <w:r w:rsidR="00935492" w:rsidRPr="00892AD6">
        <w:rPr>
          <w:rFonts w:asciiTheme="majorHAnsi" w:eastAsia="Helvetica Neue" w:hAnsiTheme="majorHAnsi" w:cstheme="majorHAnsi"/>
          <w:color w:val="000000"/>
          <w:lang w:val="ca-ES"/>
        </w:rPr>
        <w:t>,</w:t>
      </w:r>
      <w:r w:rsidR="007A40CD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 Universitats</w:t>
      </w:r>
      <w:r w:rsidR="006D6352" w:rsidRPr="00892AD6">
        <w:rPr>
          <w:rFonts w:asciiTheme="majorHAnsi" w:eastAsia="Helvetica Neue" w:hAnsiTheme="majorHAnsi" w:cstheme="majorHAnsi"/>
          <w:color w:val="000000"/>
          <w:lang w:val="ca-ES"/>
        </w:rPr>
        <w:t>...</w:t>
      </w:r>
    </w:p>
    <w:p w14:paraId="0000001D" w14:textId="77777777" w:rsidR="004549AA" w:rsidRPr="00892AD6" w:rsidRDefault="004549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72B9ECB0" w14:textId="533A6F6F" w:rsidR="00484D62" w:rsidRPr="00892AD6" w:rsidRDefault="00484D6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03D1E8A5" w14:textId="5611014D" w:rsidR="00484D62" w:rsidRPr="00892AD6" w:rsidRDefault="00484D6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b/>
          <w:color w:val="000000"/>
          <w:sz w:val="28"/>
          <w:szCs w:val="28"/>
          <w:u w:val="single"/>
          <w:lang w:val="ca-ES"/>
        </w:rPr>
      </w:pPr>
      <w:r w:rsidRPr="00892AD6">
        <w:rPr>
          <w:rFonts w:asciiTheme="majorHAnsi" w:eastAsia="Helvetica Neue" w:hAnsiTheme="majorHAnsi" w:cstheme="majorHAnsi"/>
          <w:b/>
          <w:color w:val="000000"/>
          <w:sz w:val="28"/>
          <w:szCs w:val="28"/>
          <w:u w:val="single"/>
          <w:lang w:val="ca-ES"/>
        </w:rPr>
        <w:t>PROJECTE</w:t>
      </w:r>
    </w:p>
    <w:p w14:paraId="3880A94F" w14:textId="77777777" w:rsidR="00484D62" w:rsidRPr="00892AD6" w:rsidRDefault="00484D6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0000001E" w14:textId="42939DEA" w:rsidR="004549AA" w:rsidRDefault="00C91C1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>Títol de la iniciativa</w:t>
      </w:r>
      <w:r w:rsidR="00892AD6">
        <w:rPr>
          <w:rFonts w:asciiTheme="majorHAnsi" w:eastAsia="Helvetica Neue" w:hAnsiTheme="majorHAnsi" w:cstheme="majorHAnsi"/>
          <w:color w:val="000000"/>
          <w:lang w:val="ca-ES"/>
        </w:rPr>
        <w:t xml:space="preserve">: </w:t>
      </w:r>
    </w:p>
    <w:p w14:paraId="653BCF7B" w14:textId="77777777" w:rsidR="00892AD6" w:rsidRPr="00892AD6" w:rsidRDefault="00892A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00000021" w14:textId="77777777" w:rsidR="004549AA" w:rsidRPr="00892AD6" w:rsidRDefault="004549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00000022" w14:textId="2494C50C" w:rsidR="004549AA" w:rsidRPr="00892AD6" w:rsidRDefault="00C91C1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Breu resum executiu de la iniciativa </w:t>
      </w:r>
      <w:r w:rsidR="00892AD6" w:rsidRPr="0022211E">
        <w:rPr>
          <w:rFonts w:asciiTheme="majorHAnsi" w:hAnsiTheme="majorHAnsi" w:cstheme="majorHAnsi"/>
          <w:sz w:val="20"/>
          <w:szCs w:val="20"/>
          <w:lang w:val="es-ES"/>
        </w:rPr>
        <w:t xml:space="preserve">(2.000 </w:t>
      </w:r>
      <w:proofErr w:type="spellStart"/>
      <w:r w:rsidR="00892AD6" w:rsidRPr="0022211E">
        <w:rPr>
          <w:rFonts w:asciiTheme="majorHAnsi" w:hAnsiTheme="majorHAnsi" w:cstheme="majorHAnsi"/>
          <w:sz w:val="20"/>
          <w:szCs w:val="20"/>
          <w:lang w:val="es-ES"/>
        </w:rPr>
        <w:t>caràcters</w:t>
      </w:r>
      <w:proofErr w:type="spellEnd"/>
      <w:r w:rsidR="00892AD6" w:rsidRPr="0022211E">
        <w:rPr>
          <w:rFonts w:asciiTheme="majorHAnsi" w:hAnsiTheme="majorHAnsi" w:cstheme="majorHAnsi"/>
          <w:sz w:val="20"/>
          <w:szCs w:val="20"/>
          <w:lang w:val="es-ES"/>
        </w:rPr>
        <w:t>)</w:t>
      </w:r>
    </w:p>
    <w:p w14:paraId="00000023" w14:textId="77777777" w:rsidR="004549AA" w:rsidRPr="00892AD6" w:rsidRDefault="004549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</w:p>
    <w:p w14:paraId="18291280" w14:textId="77777777" w:rsidR="004A501A" w:rsidRPr="00892AD6" w:rsidRDefault="004A501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b/>
          <w:color w:val="000000"/>
          <w:lang w:val="ca-ES"/>
        </w:rPr>
      </w:pPr>
    </w:p>
    <w:p w14:paraId="00000027" w14:textId="77777777" w:rsidR="004549AA" w:rsidRPr="00892AD6" w:rsidRDefault="004549AA" w:rsidP="00892A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Helvetica Neue" w:hAnsiTheme="majorHAnsi" w:cstheme="majorHAnsi"/>
          <w:color w:val="000000"/>
          <w:lang w:val="ca-ES"/>
        </w:rPr>
      </w:pPr>
    </w:p>
    <w:p w14:paraId="4C20EC8A" w14:textId="76A5C92E" w:rsidR="003466D2" w:rsidRPr="00D757D3" w:rsidRDefault="003466D2" w:rsidP="00892AD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Introducció i justificació </w:t>
      </w:r>
      <w:r w:rsidR="00892AD6" w:rsidRPr="00892AD6">
        <w:rPr>
          <w:rFonts w:asciiTheme="majorHAnsi" w:hAnsiTheme="majorHAnsi" w:cstheme="majorHAnsi"/>
          <w:sz w:val="20"/>
          <w:szCs w:val="20"/>
        </w:rPr>
        <w:t xml:space="preserve">(1.500 </w:t>
      </w:r>
      <w:proofErr w:type="spellStart"/>
      <w:r w:rsidR="00892AD6" w:rsidRPr="00892AD6">
        <w:rPr>
          <w:rFonts w:asciiTheme="majorHAnsi" w:hAnsiTheme="majorHAnsi" w:cstheme="majorHAnsi"/>
          <w:sz w:val="20"/>
          <w:szCs w:val="20"/>
        </w:rPr>
        <w:t>caràcters</w:t>
      </w:r>
      <w:proofErr w:type="spellEnd"/>
      <w:r w:rsidR="00892AD6" w:rsidRPr="00892AD6">
        <w:rPr>
          <w:rFonts w:asciiTheme="majorHAnsi" w:hAnsiTheme="majorHAnsi" w:cstheme="majorHAnsi"/>
          <w:sz w:val="20"/>
          <w:szCs w:val="20"/>
        </w:rPr>
        <w:t>)</w:t>
      </w:r>
    </w:p>
    <w:p w14:paraId="0F2D494B" w14:textId="77777777" w:rsidR="00D757D3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76171E6" w14:textId="77777777" w:rsidR="00D757D3" w:rsidRPr="00892AD6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</w:p>
    <w:p w14:paraId="16B94D91" w14:textId="77777777" w:rsidR="003466D2" w:rsidRPr="00892AD6" w:rsidRDefault="003466D2" w:rsidP="00892AD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</w:p>
    <w:p w14:paraId="00000028" w14:textId="261170D6" w:rsidR="004549AA" w:rsidRPr="00892AD6" w:rsidRDefault="00C91C1D" w:rsidP="00892AD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Objectiu de la iniciativa </w:t>
      </w:r>
      <w:r w:rsidR="00892AD6" w:rsidRPr="0022211E">
        <w:rPr>
          <w:rFonts w:asciiTheme="majorHAnsi" w:hAnsiTheme="majorHAnsi" w:cstheme="majorHAnsi"/>
          <w:sz w:val="20"/>
          <w:szCs w:val="20"/>
          <w:lang w:val="es-ES"/>
        </w:rPr>
        <w:t xml:space="preserve">(700 </w:t>
      </w:r>
      <w:proofErr w:type="spellStart"/>
      <w:r w:rsidR="00892AD6" w:rsidRPr="0022211E">
        <w:rPr>
          <w:rFonts w:asciiTheme="majorHAnsi" w:hAnsiTheme="majorHAnsi" w:cstheme="majorHAnsi"/>
          <w:sz w:val="20"/>
          <w:szCs w:val="20"/>
          <w:lang w:val="es-ES"/>
        </w:rPr>
        <w:t>caràcters</w:t>
      </w:r>
      <w:proofErr w:type="spellEnd"/>
      <w:r w:rsidR="00892AD6" w:rsidRPr="0022211E">
        <w:rPr>
          <w:rFonts w:asciiTheme="majorHAnsi" w:hAnsiTheme="majorHAnsi" w:cstheme="majorHAnsi"/>
          <w:sz w:val="20"/>
          <w:szCs w:val="20"/>
          <w:lang w:val="es-ES"/>
        </w:rPr>
        <w:t>)</w:t>
      </w:r>
    </w:p>
    <w:p w14:paraId="00000029" w14:textId="5A6292A4" w:rsidR="004549AA" w:rsidRDefault="004549AA" w:rsidP="00892AD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</w:p>
    <w:p w14:paraId="505B7279" w14:textId="77777777" w:rsidR="00D757D3" w:rsidRPr="00892AD6" w:rsidRDefault="00D757D3" w:rsidP="00892AD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</w:p>
    <w:p w14:paraId="12A08A4D" w14:textId="77777777" w:rsidR="006A582C" w:rsidRPr="00892AD6" w:rsidRDefault="006A582C" w:rsidP="00892AD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</w:p>
    <w:p w14:paraId="2B05976E" w14:textId="77A66115" w:rsidR="003466D2" w:rsidRPr="00D757D3" w:rsidRDefault="00CF6DD8" w:rsidP="00892AD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>Metodologia</w:t>
      </w:r>
      <w:r w:rsidR="00892AD6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 </w:t>
      </w:r>
      <w:r w:rsidR="00892AD6" w:rsidRPr="00892AD6">
        <w:rPr>
          <w:rFonts w:asciiTheme="majorHAnsi" w:hAnsiTheme="majorHAnsi" w:cstheme="majorHAnsi"/>
          <w:sz w:val="20"/>
          <w:szCs w:val="20"/>
        </w:rPr>
        <w:t xml:space="preserve">(3.000 </w:t>
      </w:r>
      <w:proofErr w:type="spellStart"/>
      <w:r w:rsidR="00892AD6" w:rsidRPr="00892AD6">
        <w:rPr>
          <w:rFonts w:asciiTheme="majorHAnsi" w:hAnsiTheme="majorHAnsi" w:cstheme="majorHAnsi"/>
          <w:sz w:val="20"/>
          <w:szCs w:val="20"/>
        </w:rPr>
        <w:t>caràcters</w:t>
      </w:r>
      <w:proofErr w:type="spellEnd"/>
      <w:r w:rsidR="00892AD6" w:rsidRPr="00892AD6">
        <w:rPr>
          <w:rFonts w:asciiTheme="majorHAnsi" w:hAnsiTheme="majorHAnsi" w:cstheme="majorHAnsi"/>
          <w:sz w:val="20"/>
          <w:szCs w:val="20"/>
        </w:rPr>
        <w:t>)</w:t>
      </w:r>
    </w:p>
    <w:p w14:paraId="73F88F6F" w14:textId="77777777" w:rsidR="00D757D3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21A37981" w14:textId="77777777" w:rsidR="00D757D3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17791E29" w14:textId="77777777" w:rsidR="00D757D3" w:rsidRPr="00892AD6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</w:p>
    <w:p w14:paraId="1FDD83B9" w14:textId="7CE3EA65" w:rsidR="003C57E3" w:rsidRPr="00D757D3" w:rsidRDefault="003466D2" w:rsidP="00892AD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Resultats </w:t>
      </w:r>
      <w:r w:rsidR="00892AD6" w:rsidRPr="00892AD6">
        <w:rPr>
          <w:rFonts w:asciiTheme="majorHAnsi" w:hAnsiTheme="majorHAnsi" w:cstheme="majorHAnsi"/>
          <w:sz w:val="20"/>
          <w:szCs w:val="20"/>
        </w:rPr>
        <w:t xml:space="preserve">(3.000 </w:t>
      </w:r>
      <w:proofErr w:type="spellStart"/>
      <w:r w:rsidR="00892AD6" w:rsidRPr="00892AD6">
        <w:rPr>
          <w:rFonts w:asciiTheme="majorHAnsi" w:hAnsiTheme="majorHAnsi" w:cstheme="majorHAnsi"/>
          <w:sz w:val="20"/>
          <w:szCs w:val="20"/>
        </w:rPr>
        <w:t>caràcters</w:t>
      </w:r>
      <w:proofErr w:type="spellEnd"/>
      <w:r w:rsidR="00892AD6" w:rsidRPr="00892AD6">
        <w:rPr>
          <w:rFonts w:asciiTheme="majorHAnsi" w:hAnsiTheme="majorHAnsi" w:cstheme="majorHAnsi"/>
          <w:sz w:val="20"/>
          <w:szCs w:val="20"/>
        </w:rPr>
        <w:t>)</w:t>
      </w:r>
    </w:p>
    <w:p w14:paraId="19889B50" w14:textId="77777777" w:rsidR="00D757D3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28BB0D2D" w14:textId="77777777" w:rsidR="00D757D3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2AF54B45" w14:textId="77777777" w:rsidR="00D757D3" w:rsidRDefault="00D757D3" w:rsidP="00D75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16DC08" w14:textId="4EA41A07" w:rsidR="003466D2" w:rsidRPr="00892AD6" w:rsidRDefault="00141EF5" w:rsidP="00892AD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0"/>
        <w:jc w:val="both"/>
        <w:rPr>
          <w:rFonts w:asciiTheme="majorHAnsi" w:eastAsia="Helvetica Neue" w:hAnsiTheme="majorHAnsi" w:cstheme="majorHAnsi"/>
          <w:color w:val="000000"/>
          <w:lang w:val="ca-ES"/>
        </w:rPr>
      </w:pPr>
      <w:r w:rsidRPr="00D757D3">
        <w:rPr>
          <w:rFonts w:asciiTheme="majorHAnsi" w:eastAsia="Helvetica Neue" w:hAnsiTheme="majorHAnsi" w:cstheme="majorHAnsi"/>
          <w:b/>
          <w:color w:val="000000"/>
          <w:lang w:val="ca-ES"/>
        </w:rPr>
        <w:t>5.</w:t>
      </w:r>
      <w:r w:rsidR="00892AD6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 </w:t>
      </w:r>
      <w:r w:rsidR="003466D2" w:rsidRPr="00892AD6">
        <w:rPr>
          <w:rFonts w:asciiTheme="majorHAnsi" w:eastAsia="Helvetica Neue" w:hAnsiTheme="majorHAnsi" w:cstheme="majorHAnsi"/>
          <w:color w:val="000000"/>
          <w:lang w:val="ca-ES"/>
        </w:rPr>
        <w:t>Discussió</w:t>
      </w:r>
    </w:p>
    <w:p w14:paraId="3D0D618C" w14:textId="77777777" w:rsidR="00CA3732" w:rsidRPr="00892AD6" w:rsidRDefault="00CA3732" w:rsidP="003466D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72686683" w14:textId="64CAD8F1" w:rsidR="003466D2" w:rsidRPr="00892AD6" w:rsidRDefault="00141EF5" w:rsidP="003466D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>5.</w:t>
      </w:r>
      <w:r w:rsidR="009A59A5">
        <w:rPr>
          <w:rFonts w:asciiTheme="majorHAnsi" w:eastAsia="Helvetica Neue" w:hAnsiTheme="majorHAnsi" w:cstheme="majorHAnsi"/>
          <w:color w:val="000000"/>
          <w:lang w:val="ca-ES"/>
        </w:rPr>
        <w:t>1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.</w:t>
      </w:r>
      <w:r w:rsidR="00892AD6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 </w:t>
      </w:r>
      <w:r w:rsidR="007875BE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Avals interns i externs </w:t>
      </w:r>
    </w:p>
    <w:p w14:paraId="2A31A9A6" w14:textId="77777777" w:rsidR="003466D2" w:rsidRPr="00892AD6" w:rsidRDefault="003466D2" w:rsidP="003466D2">
      <w:pPr>
        <w:pStyle w:val="Prrafodelista"/>
        <w:rPr>
          <w:rFonts w:asciiTheme="majorHAnsi" w:eastAsia="Helvetica Neue" w:hAnsiTheme="majorHAnsi" w:cstheme="majorHAnsi"/>
          <w:color w:val="000000"/>
          <w:sz w:val="22"/>
          <w:szCs w:val="22"/>
          <w:lang w:val="ca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3"/>
        <w:gridCol w:w="1503"/>
        <w:gridCol w:w="1485"/>
        <w:gridCol w:w="1410"/>
        <w:gridCol w:w="1703"/>
      </w:tblGrid>
      <w:tr w:rsidR="000D7D30" w:rsidRPr="0022211E" w14:paraId="438D3F28" w14:textId="77777777" w:rsidTr="00354D7E">
        <w:tc>
          <w:tcPr>
            <w:tcW w:w="1963" w:type="dxa"/>
          </w:tcPr>
          <w:p w14:paraId="7BA44DA2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503" w:type="dxa"/>
          </w:tcPr>
          <w:p w14:paraId="69432B5F" w14:textId="72E6B8A9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  <w:r w:rsidRPr="00892AD6">
              <w:rPr>
                <w:rFonts w:asciiTheme="majorHAnsi" w:eastAsia="Helvetica Neue" w:hAnsiTheme="majorHAnsi" w:cstheme="majorHAnsi"/>
                <w:color w:val="000000"/>
                <w:lang w:val="ca-ES"/>
              </w:rPr>
              <w:t>coneixement</w:t>
            </w:r>
          </w:p>
        </w:tc>
        <w:tc>
          <w:tcPr>
            <w:tcW w:w="1485" w:type="dxa"/>
          </w:tcPr>
          <w:p w14:paraId="50E3CE87" w14:textId="2B88FBD9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  <w:r w:rsidRPr="00892AD6">
              <w:rPr>
                <w:rFonts w:asciiTheme="majorHAnsi" w:eastAsia="Helvetica Neue" w:hAnsiTheme="majorHAnsi" w:cstheme="majorHAnsi"/>
                <w:color w:val="000000"/>
                <w:lang w:val="ca-ES"/>
              </w:rPr>
              <w:t>recolzament</w:t>
            </w:r>
          </w:p>
        </w:tc>
        <w:tc>
          <w:tcPr>
            <w:tcW w:w="1410" w:type="dxa"/>
          </w:tcPr>
          <w:p w14:paraId="7D0DE6D7" w14:textId="77777777" w:rsidR="000D7D30" w:rsidRPr="00892AD6" w:rsidRDefault="000D7D30" w:rsidP="000D7D30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  <w:r w:rsidRPr="00892AD6">
              <w:rPr>
                <w:rFonts w:asciiTheme="majorHAnsi" w:eastAsia="Helvetica Neue" w:hAnsiTheme="majorHAnsi" w:cstheme="majorHAnsi"/>
                <w:color w:val="000000"/>
                <w:lang w:val="ca-ES"/>
              </w:rPr>
              <w:t>participació recursos</w:t>
            </w:r>
          </w:p>
          <w:p w14:paraId="4E76E3EA" w14:textId="69FEEF0A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703" w:type="dxa"/>
          </w:tcPr>
          <w:p w14:paraId="42125DCD" w14:textId="0141001D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  <w:r w:rsidRPr="00892AD6">
              <w:rPr>
                <w:rFonts w:asciiTheme="majorHAnsi" w:eastAsia="Helvetica Neue" w:hAnsiTheme="majorHAnsi" w:cstheme="majorHAnsi"/>
                <w:color w:val="000000"/>
                <w:lang w:val="ca-ES"/>
              </w:rPr>
              <w:t>integració en el dia a dia de l’entitat</w:t>
            </w:r>
          </w:p>
        </w:tc>
      </w:tr>
      <w:tr w:rsidR="000D7D30" w:rsidRPr="00892AD6" w14:paraId="32E6D1F6" w14:textId="77777777" w:rsidTr="00354D7E">
        <w:tc>
          <w:tcPr>
            <w:tcW w:w="1963" w:type="dxa"/>
          </w:tcPr>
          <w:p w14:paraId="7068A069" w14:textId="77777777" w:rsidR="000D7D30" w:rsidRPr="00892AD6" w:rsidRDefault="000D7D30" w:rsidP="007875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  <w:r w:rsidRPr="00892AD6">
              <w:rPr>
                <w:rFonts w:asciiTheme="majorHAnsi" w:eastAsia="Helvetica Neue" w:hAnsiTheme="majorHAnsi" w:cstheme="majorHAnsi"/>
                <w:color w:val="000000"/>
                <w:lang w:val="ca-ES"/>
              </w:rPr>
              <w:t xml:space="preserve">RRHH </w:t>
            </w:r>
          </w:p>
          <w:p w14:paraId="1CBCC1E4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503" w:type="dxa"/>
          </w:tcPr>
          <w:p w14:paraId="106711EF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485" w:type="dxa"/>
          </w:tcPr>
          <w:p w14:paraId="5D27C9F3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410" w:type="dxa"/>
          </w:tcPr>
          <w:p w14:paraId="5A7B5E18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703" w:type="dxa"/>
          </w:tcPr>
          <w:p w14:paraId="49D5B15C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</w:tr>
      <w:tr w:rsidR="000D7D30" w:rsidRPr="00892AD6" w14:paraId="0819422C" w14:textId="77777777" w:rsidTr="00354D7E">
        <w:tc>
          <w:tcPr>
            <w:tcW w:w="1963" w:type="dxa"/>
          </w:tcPr>
          <w:p w14:paraId="7F659FC3" w14:textId="41C6A46C" w:rsidR="000D7D30" w:rsidRPr="00892AD6" w:rsidRDefault="000D7D30" w:rsidP="007875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  <w:r w:rsidRPr="00892AD6">
              <w:rPr>
                <w:rFonts w:asciiTheme="majorHAnsi" w:eastAsia="Helvetica Neue" w:hAnsiTheme="majorHAnsi" w:cstheme="majorHAnsi"/>
                <w:color w:val="000000"/>
                <w:lang w:val="ca-ES"/>
              </w:rPr>
              <w:t xml:space="preserve">Direcció del centre </w:t>
            </w:r>
          </w:p>
          <w:p w14:paraId="625AAF98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503" w:type="dxa"/>
          </w:tcPr>
          <w:p w14:paraId="4C0F50E8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485" w:type="dxa"/>
          </w:tcPr>
          <w:p w14:paraId="029FA356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410" w:type="dxa"/>
          </w:tcPr>
          <w:p w14:paraId="4149BF8F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  <w:tc>
          <w:tcPr>
            <w:tcW w:w="1703" w:type="dxa"/>
          </w:tcPr>
          <w:p w14:paraId="454695F6" w14:textId="77777777" w:rsidR="000D7D30" w:rsidRPr="00892AD6" w:rsidRDefault="000D7D30" w:rsidP="003466D2">
            <w:pPr>
              <w:pStyle w:val="Prrafodelista"/>
              <w:spacing w:after="240"/>
              <w:ind w:left="0"/>
              <w:rPr>
                <w:rFonts w:asciiTheme="majorHAnsi" w:eastAsia="Helvetica Neue" w:hAnsiTheme="majorHAnsi" w:cstheme="majorHAnsi"/>
                <w:color w:val="000000"/>
                <w:lang w:val="ca-ES"/>
              </w:rPr>
            </w:pPr>
          </w:p>
        </w:tc>
      </w:tr>
    </w:tbl>
    <w:p w14:paraId="1C7B0DE4" w14:textId="37D0A325" w:rsidR="003466D2" w:rsidRPr="00892AD6" w:rsidRDefault="003466D2" w:rsidP="003466D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20F749D8" w14:textId="513653DD" w:rsidR="003466D2" w:rsidRDefault="00141EF5" w:rsidP="003466D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hAnsiTheme="majorHAnsi" w:cstheme="majorHAnsi"/>
          <w:sz w:val="20"/>
          <w:szCs w:val="20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>5.</w:t>
      </w:r>
      <w:r w:rsidR="009A59A5">
        <w:rPr>
          <w:rFonts w:asciiTheme="majorHAnsi" w:eastAsia="Helvetica Neue" w:hAnsiTheme="majorHAnsi" w:cstheme="majorHAnsi"/>
          <w:color w:val="000000"/>
          <w:lang w:val="ca-ES"/>
        </w:rPr>
        <w:t>2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.</w:t>
      </w:r>
      <w:r w:rsidR="00892AD6">
        <w:rPr>
          <w:rFonts w:asciiTheme="majorHAnsi" w:eastAsia="Helvetica Neue" w:hAnsiTheme="majorHAnsi" w:cstheme="majorHAnsi"/>
          <w:color w:val="000000"/>
          <w:lang w:val="ca-ES"/>
        </w:rPr>
        <w:t xml:space="preserve"> </w:t>
      </w:r>
      <w:r w:rsidR="003466D2" w:rsidRPr="00892AD6">
        <w:rPr>
          <w:rFonts w:asciiTheme="majorHAnsi" w:eastAsia="Helvetica Neue" w:hAnsiTheme="majorHAnsi" w:cstheme="majorHAnsi"/>
          <w:color w:val="000000"/>
          <w:lang w:val="ca-ES"/>
        </w:rPr>
        <w:t>A quants professionals o facultatius pot arribar?</w:t>
      </w:r>
      <w:r w:rsidR="00892AD6" w:rsidRPr="00892AD6">
        <w:rPr>
          <w:rFonts w:asciiTheme="majorHAnsi" w:hAnsiTheme="majorHAnsi" w:cstheme="majorHAnsi"/>
          <w:sz w:val="20"/>
          <w:szCs w:val="20"/>
        </w:rPr>
        <w:t xml:space="preserve"> (</w:t>
      </w:r>
      <w:r w:rsidR="00892AD6">
        <w:rPr>
          <w:rFonts w:asciiTheme="majorHAnsi" w:hAnsiTheme="majorHAnsi" w:cstheme="majorHAnsi"/>
          <w:sz w:val="20"/>
          <w:szCs w:val="20"/>
        </w:rPr>
        <w:t>400</w:t>
      </w:r>
      <w:r w:rsidR="00892AD6" w:rsidRPr="00892AD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892AD6" w:rsidRPr="00892AD6">
        <w:rPr>
          <w:rFonts w:asciiTheme="majorHAnsi" w:hAnsiTheme="majorHAnsi" w:cstheme="majorHAnsi"/>
          <w:sz w:val="20"/>
          <w:szCs w:val="20"/>
        </w:rPr>
        <w:t>caràcters</w:t>
      </w:r>
      <w:proofErr w:type="spellEnd"/>
      <w:r w:rsidR="00892AD6" w:rsidRPr="00892AD6">
        <w:rPr>
          <w:rFonts w:asciiTheme="majorHAnsi" w:hAnsiTheme="majorHAnsi" w:cstheme="majorHAnsi"/>
          <w:sz w:val="20"/>
          <w:szCs w:val="20"/>
        </w:rPr>
        <w:t>)</w:t>
      </w:r>
    </w:p>
    <w:p w14:paraId="7A689184" w14:textId="77777777" w:rsidR="00D757D3" w:rsidRPr="00892AD6" w:rsidRDefault="00D757D3" w:rsidP="003466D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221100DE" w14:textId="77777777" w:rsidR="00141EF5" w:rsidRPr="00892AD6" w:rsidRDefault="00141EF5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730F4A10" w14:textId="77777777" w:rsidR="0022211E" w:rsidRDefault="0022211E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213989F3" w14:textId="64ECFF69" w:rsidR="00141EF5" w:rsidRPr="00892AD6" w:rsidRDefault="00141EF5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lastRenderedPageBreak/>
        <w:t>5.</w:t>
      </w:r>
      <w:r w:rsidR="009A59A5">
        <w:rPr>
          <w:rFonts w:asciiTheme="majorHAnsi" w:eastAsia="Helvetica Neue" w:hAnsiTheme="majorHAnsi" w:cstheme="majorHAnsi"/>
          <w:color w:val="000000"/>
          <w:lang w:val="ca-ES"/>
        </w:rPr>
        <w:t>3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.</w:t>
      </w:r>
      <w:r w:rsidR="00892AD6">
        <w:rPr>
          <w:rFonts w:asciiTheme="majorHAnsi" w:eastAsia="Helvetica Neue" w:hAnsiTheme="majorHAnsi" w:cstheme="majorHAnsi"/>
          <w:color w:val="000000"/>
          <w:lang w:val="ca-ES"/>
        </w:rPr>
        <w:t xml:space="preserve"> 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És reproduïble?</w:t>
      </w:r>
    </w:p>
    <w:p w14:paraId="376DE5AD" w14:textId="77777777" w:rsidR="00141EF5" w:rsidRPr="00D757D3" w:rsidRDefault="00141EF5" w:rsidP="00D757D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D757D3">
        <w:rPr>
          <w:rFonts w:asciiTheme="majorHAnsi" w:eastAsia="Helvetica Neue" w:hAnsiTheme="majorHAnsi" w:cstheme="majorHAnsi"/>
          <w:color w:val="000000"/>
          <w:lang w:val="ca-ES"/>
        </w:rPr>
        <w:t>Altres serveis</w:t>
      </w:r>
    </w:p>
    <w:p w14:paraId="0E10F2BF" w14:textId="77777777" w:rsidR="00141EF5" w:rsidRPr="00D757D3" w:rsidRDefault="00141EF5" w:rsidP="00D757D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D757D3">
        <w:rPr>
          <w:rFonts w:asciiTheme="majorHAnsi" w:eastAsia="Helvetica Neue" w:hAnsiTheme="majorHAnsi" w:cstheme="majorHAnsi"/>
          <w:color w:val="000000"/>
          <w:lang w:val="ca-ES"/>
        </w:rPr>
        <w:t>Altres centres</w:t>
      </w:r>
    </w:p>
    <w:p w14:paraId="3B3D3525" w14:textId="77777777" w:rsidR="00141EF5" w:rsidRPr="00D757D3" w:rsidRDefault="00141EF5" w:rsidP="00D757D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D757D3">
        <w:rPr>
          <w:rFonts w:asciiTheme="majorHAnsi" w:eastAsia="Helvetica Neue" w:hAnsiTheme="majorHAnsi" w:cstheme="majorHAnsi"/>
          <w:color w:val="000000"/>
          <w:lang w:val="ca-ES"/>
        </w:rPr>
        <w:t>Altres àmbits</w:t>
      </w:r>
    </w:p>
    <w:p w14:paraId="18A370BD" w14:textId="5128B8D5" w:rsidR="00D757D3" w:rsidRPr="00D757D3" w:rsidRDefault="00D757D3" w:rsidP="00D757D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Helvetica Neue" w:hAnsiTheme="majorHAnsi" w:cstheme="majorHAnsi"/>
          <w:color w:val="000000"/>
          <w:lang w:val="ca-ES"/>
        </w:rPr>
      </w:pPr>
      <w:r w:rsidRPr="00D757D3">
        <w:rPr>
          <w:rFonts w:asciiTheme="majorHAnsi" w:eastAsia="Helvetica Neue" w:hAnsiTheme="majorHAnsi" w:cstheme="majorHAnsi"/>
          <w:color w:val="000000"/>
          <w:lang w:val="ca-ES"/>
        </w:rPr>
        <w:t>No</w:t>
      </w:r>
    </w:p>
    <w:p w14:paraId="1348F99B" w14:textId="77777777" w:rsidR="00141EF5" w:rsidRPr="00892AD6" w:rsidRDefault="00141EF5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719C6CE6" w14:textId="1C0EBAEF" w:rsidR="00141EF5" w:rsidRDefault="00141EF5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hAnsiTheme="majorHAnsi" w:cstheme="majorHAnsi"/>
          <w:sz w:val="20"/>
          <w:szCs w:val="20"/>
        </w:rPr>
      </w:pPr>
      <w:r w:rsidRPr="00892AD6">
        <w:rPr>
          <w:rFonts w:asciiTheme="majorHAnsi" w:eastAsia="Helvetica Neue" w:hAnsiTheme="majorHAnsi" w:cstheme="majorHAnsi"/>
          <w:color w:val="000000"/>
          <w:lang w:val="ca-ES"/>
        </w:rPr>
        <w:t>5.</w:t>
      </w:r>
      <w:r w:rsidR="009A59A5">
        <w:rPr>
          <w:rFonts w:asciiTheme="majorHAnsi" w:eastAsia="Helvetica Neue" w:hAnsiTheme="majorHAnsi" w:cstheme="majorHAnsi"/>
          <w:color w:val="000000"/>
          <w:lang w:val="ca-ES"/>
        </w:rPr>
        <w:t>4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.</w:t>
      </w:r>
      <w:r w:rsidR="00892AD6">
        <w:rPr>
          <w:rFonts w:asciiTheme="majorHAnsi" w:eastAsia="Helvetica Neue" w:hAnsiTheme="majorHAnsi" w:cstheme="majorHAnsi"/>
          <w:color w:val="000000"/>
          <w:lang w:val="ca-ES"/>
        </w:rPr>
        <w:t xml:space="preserve"> </w:t>
      </w:r>
      <w:r w:rsidRPr="00892AD6">
        <w:rPr>
          <w:rFonts w:asciiTheme="majorHAnsi" w:eastAsia="Helvetica Neue" w:hAnsiTheme="majorHAnsi" w:cstheme="majorHAnsi"/>
          <w:color w:val="000000"/>
          <w:lang w:val="ca-ES"/>
        </w:rPr>
        <w:t>Aspectes a millorar i limitacions</w:t>
      </w:r>
      <w:r w:rsidR="006C2FFD" w:rsidRPr="00892AD6">
        <w:rPr>
          <w:rFonts w:asciiTheme="majorHAnsi" w:eastAsia="Helvetica Neue" w:hAnsiTheme="majorHAnsi" w:cstheme="majorHAnsi"/>
          <w:color w:val="000000"/>
          <w:lang w:val="ca-ES"/>
        </w:rPr>
        <w:t>. Dificultats amb que s’ha trobat</w:t>
      </w:r>
      <w:r w:rsidR="00892AD6">
        <w:rPr>
          <w:rFonts w:asciiTheme="majorHAnsi" w:eastAsia="Helvetica Neue" w:hAnsiTheme="majorHAnsi" w:cstheme="majorHAnsi"/>
          <w:color w:val="000000"/>
          <w:lang w:val="ca-ES"/>
        </w:rPr>
        <w:t xml:space="preserve"> </w:t>
      </w:r>
      <w:r w:rsidR="00892AD6" w:rsidRPr="00892AD6">
        <w:rPr>
          <w:rFonts w:asciiTheme="majorHAnsi" w:hAnsiTheme="majorHAnsi" w:cstheme="majorHAnsi"/>
          <w:sz w:val="20"/>
          <w:szCs w:val="20"/>
        </w:rPr>
        <w:t>(1.</w:t>
      </w:r>
      <w:r w:rsidR="00892AD6">
        <w:rPr>
          <w:rFonts w:asciiTheme="majorHAnsi" w:hAnsiTheme="majorHAnsi" w:cstheme="majorHAnsi"/>
          <w:sz w:val="20"/>
          <w:szCs w:val="20"/>
        </w:rPr>
        <w:t>5</w:t>
      </w:r>
      <w:r w:rsidR="00892AD6" w:rsidRPr="00892AD6">
        <w:rPr>
          <w:rFonts w:asciiTheme="majorHAnsi" w:hAnsiTheme="majorHAnsi" w:cstheme="majorHAnsi"/>
          <w:sz w:val="20"/>
          <w:szCs w:val="20"/>
        </w:rPr>
        <w:t xml:space="preserve">00 </w:t>
      </w:r>
      <w:proofErr w:type="spellStart"/>
      <w:r w:rsidR="00892AD6" w:rsidRPr="00892AD6">
        <w:rPr>
          <w:rFonts w:asciiTheme="majorHAnsi" w:hAnsiTheme="majorHAnsi" w:cstheme="majorHAnsi"/>
          <w:sz w:val="20"/>
          <w:szCs w:val="20"/>
        </w:rPr>
        <w:t>caràcters</w:t>
      </w:r>
      <w:proofErr w:type="spellEnd"/>
      <w:r w:rsidR="00892AD6" w:rsidRPr="00892AD6">
        <w:rPr>
          <w:rFonts w:asciiTheme="majorHAnsi" w:hAnsiTheme="majorHAnsi" w:cstheme="majorHAnsi"/>
          <w:sz w:val="20"/>
          <w:szCs w:val="20"/>
        </w:rPr>
        <w:t>)</w:t>
      </w:r>
    </w:p>
    <w:p w14:paraId="337B818A" w14:textId="77777777" w:rsidR="00D757D3" w:rsidRDefault="00D757D3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hAnsiTheme="majorHAnsi" w:cstheme="majorHAnsi"/>
          <w:sz w:val="20"/>
          <w:szCs w:val="20"/>
        </w:rPr>
      </w:pPr>
    </w:p>
    <w:p w14:paraId="2425692C" w14:textId="77777777" w:rsidR="00D757D3" w:rsidRPr="00892AD6" w:rsidRDefault="00D757D3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37B41591" w14:textId="77777777" w:rsidR="00141EF5" w:rsidRPr="002F2AB1" w:rsidRDefault="00141EF5" w:rsidP="00141E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b/>
          <w:color w:val="000000"/>
          <w:lang w:val="ca-ES"/>
        </w:rPr>
      </w:pPr>
    </w:p>
    <w:p w14:paraId="4C98D6BD" w14:textId="0CE6688A" w:rsidR="001874AB" w:rsidRDefault="00141EF5" w:rsidP="00892AD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0"/>
        <w:rPr>
          <w:rFonts w:asciiTheme="majorHAnsi" w:hAnsiTheme="majorHAnsi" w:cstheme="majorHAnsi"/>
          <w:sz w:val="20"/>
          <w:szCs w:val="20"/>
        </w:rPr>
      </w:pPr>
      <w:r w:rsidRPr="002F2AB1">
        <w:rPr>
          <w:rFonts w:asciiTheme="majorHAnsi" w:eastAsia="Helvetica Neue" w:hAnsiTheme="majorHAnsi" w:cstheme="majorHAnsi"/>
          <w:b/>
          <w:color w:val="000000"/>
          <w:lang w:val="ca-ES"/>
        </w:rPr>
        <w:t>6.</w:t>
      </w:r>
      <w:r w:rsidR="001874AB" w:rsidRPr="00892AD6">
        <w:rPr>
          <w:rFonts w:asciiTheme="majorHAnsi" w:eastAsia="Helvetica Neue" w:hAnsiTheme="majorHAnsi" w:cstheme="majorHAnsi"/>
          <w:color w:val="000000"/>
          <w:lang w:val="ca-ES"/>
        </w:rPr>
        <w:t xml:space="preserve">Conclusions </w:t>
      </w:r>
      <w:r w:rsidR="00892AD6" w:rsidRPr="00892AD6">
        <w:rPr>
          <w:rFonts w:asciiTheme="majorHAnsi" w:hAnsiTheme="majorHAnsi" w:cstheme="majorHAnsi"/>
          <w:sz w:val="20"/>
          <w:szCs w:val="20"/>
        </w:rPr>
        <w:t>(</w:t>
      </w:r>
      <w:r w:rsidR="00892AD6">
        <w:rPr>
          <w:rFonts w:asciiTheme="majorHAnsi" w:hAnsiTheme="majorHAnsi" w:cstheme="majorHAnsi"/>
          <w:sz w:val="20"/>
          <w:szCs w:val="20"/>
        </w:rPr>
        <w:t>2.000</w:t>
      </w:r>
      <w:r w:rsidR="00892AD6" w:rsidRPr="00892AD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892AD6" w:rsidRPr="00892AD6">
        <w:rPr>
          <w:rFonts w:asciiTheme="majorHAnsi" w:hAnsiTheme="majorHAnsi" w:cstheme="majorHAnsi"/>
          <w:sz w:val="20"/>
          <w:szCs w:val="20"/>
        </w:rPr>
        <w:t>caràcters</w:t>
      </w:r>
      <w:proofErr w:type="spellEnd"/>
      <w:r w:rsidR="00892AD6" w:rsidRPr="00892AD6">
        <w:rPr>
          <w:rFonts w:asciiTheme="majorHAnsi" w:hAnsiTheme="majorHAnsi" w:cstheme="majorHAnsi"/>
          <w:sz w:val="20"/>
          <w:szCs w:val="20"/>
        </w:rPr>
        <w:t>)</w:t>
      </w:r>
    </w:p>
    <w:p w14:paraId="4A407C86" w14:textId="77777777" w:rsidR="00D757D3" w:rsidRDefault="00D757D3" w:rsidP="00892AD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0"/>
        <w:rPr>
          <w:rFonts w:asciiTheme="majorHAnsi" w:hAnsiTheme="majorHAnsi" w:cstheme="majorHAnsi"/>
          <w:sz w:val="20"/>
          <w:szCs w:val="20"/>
        </w:rPr>
      </w:pPr>
    </w:p>
    <w:p w14:paraId="26F5FBB8" w14:textId="77777777" w:rsidR="00D757D3" w:rsidRPr="00892AD6" w:rsidRDefault="00D757D3" w:rsidP="00892AD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40"/>
        <w:ind w:left="0"/>
        <w:rPr>
          <w:rFonts w:asciiTheme="majorHAnsi" w:eastAsia="Helvetica Neue" w:hAnsiTheme="majorHAnsi" w:cstheme="majorHAnsi"/>
          <w:color w:val="000000"/>
          <w:lang w:val="ca-ES"/>
        </w:rPr>
      </w:pPr>
    </w:p>
    <w:p w14:paraId="00000062" w14:textId="77DA38E6" w:rsidR="004549AA" w:rsidRPr="00892AD6" w:rsidRDefault="004549AA" w:rsidP="004A501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Helvetica Neue" w:hAnsiTheme="majorHAnsi" w:cstheme="majorHAnsi"/>
          <w:color w:val="000000"/>
          <w:sz w:val="22"/>
          <w:szCs w:val="22"/>
          <w:lang w:val="ca-ES"/>
        </w:rPr>
      </w:pPr>
    </w:p>
    <w:p w14:paraId="00000064" w14:textId="6D8C0E8C" w:rsidR="004549AA" w:rsidRPr="00935492" w:rsidRDefault="006A582C" w:rsidP="004A501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elvetica Neue" w:eastAsia="Helvetica Neue" w:hAnsi="Helvetica Neue" w:cs="Helvetica Neue"/>
          <w:color w:val="000000"/>
          <w:sz w:val="22"/>
          <w:szCs w:val="22"/>
          <w:lang w:val="ca-ES"/>
        </w:rPr>
      </w:pPr>
      <w:r w:rsidRPr="00892AD6">
        <w:rPr>
          <w:rFonts w:asciiTheme="majorHAnsi" w:eastAsia="Helvetica Neue" w:hAnsiTheme="majorHAnsi" w:cstheme="majorHAnsi"/>
          <w:b/>
          <w:color w:val="000000"/>
          <w:lang w:val="ca-ES"/>
        </w:rPr>
        <w:t>MATERIAL COMPLEMENTARI QUE ES VULGUI ACOMPANYAR</w:t>
      </w:r>
      <w:r w:rsidR="00892AD6">
        <w:rPr>
          <w:rFonts w:asciiTheme="majorHAnsi" w:eastAsia="Helvetica Neue" w:hAnsiTheme="majorHAnsi" w:cstheme="majorHAnsi"/>
          <w:b/>
          <w:color w:val="000000"/>
          <w:lang w:val="ca-ES"/>
        </w:rPr>
        <w:t xml:space="preserve"> (</w:t>
      </w:r>
      <w:proofErr w:type="spellStart"/>
      <w:r w:rsidR="00892AD6">
        <w:rPr>
          <w:rFonts w:asciiTheme="majorHAnsi" w:eastAsia="Helvetica Neue" w:hAnsiTheme="majorHAnsi" w:cstheme="majorHAnsi"/>
          <w:b/>
          <w:color w:val="000000"/>
          <w:lang w:val="ca-ES"/>
        </w:rPr>
        <w:t>pdf</w:t>
      </w:r>
      <w:proofErr w:type="spellEnd"/>
      <w:r w:rsidRPr="00892AD6">
        <w:rPr>
          <w:rFonts w:asciiTheme="majorHAnsi" w:eastAsia="Helvetica Neue" w:hAnsiTheme="majorHAnsi" w:cstheme="majorHAnsi"/>
          <w:b/>
          <w:color w:val="000000"/>
          <w:lang w:val="ca-ES"/>
        </w:rPr>
        <w:t>)</w:t>
      </w:r>
    </w:p>
    <w:sectPr w:rsidR="004549AA" w:rsidRPr="0093549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6D6D" w14:textId="77777777" w:rsidR="00BA4C66" w:rsidRDefault="00BA4C66">
      <w:r>
        <w:separator/>
      </w:r>
    </w:p>
  </w:endnote>
  <w:endnote w:type="continuationSeparator" w:id="0">
    <w:p w14:paraId="41CF88D3" w14:textId="77777777" w:rsidR="00BA4C66" w:rsidRDefault="00BA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6" w14:textId="77777777" w:rsidR="004549AA" w:rsidRDefault="004549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1B83" w14:textId="77777777" w:rsidR="00BA4C66" w:rsidRDefault="00BA4C66">
      <w:r>
        <w:separator/>
      </w:r>
    </w:p>
  </w:footnote>
  <w:footnote w:type="continuationSeparator" w:id="0">
    <w:p w14:paraId="19952424" w14:textId="77777777" w:rsidR="00BA4C66" w:rsidRDefault="00BA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5" w14:textId="77777777" w:rsidR="004549AA" w:rsidRDefault="00454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D31"/>
    <w:multiLevelType w:val="hybridMultilevel"/>
    <w:tmpl w:val="F1D059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73246"/>
    <w:multiLevelType w:val="hybridMultilevel"/>
    <w:tmpl w:val="E7AEA0A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C2709B"/>
    <w:multiLevelType w:val="hybridMultilevel"/>
    <w:tmpl w:val="6BAAB6E4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C4E0ADD"/>
    <w:multiLevelType w:val="multilevel"/>
    <w:tmpl w:val="E0B62362"/>
    <w:lvl w:ilvl="0">
      <w:start w:val="1"/>
      <w:numFmt w:val="bullet"/>
      <w:lvlText w:val="-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4" w15:restartNumberingAfterBreak="0">
    <w:nsid w:val="51236AB3"/>
    <w:multiLevelType w:val="hybridMultilevel"/>
    <w:tmpl w:val="5218B474"/>
    <w:lvl w:ilvl="0" w:tplc="61B49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72256"/>
    <w:multiLevelType w:val="hybridMultilevel"/>
    <w:tmpl w:val="A18E56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275A5"/>
    <w:multiLevelType w:val="hybridMultilevel"/>
    <w:tmpl w:val="F776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535481">
    <w:abstractNumId w:val="3"/>
  </w:num>
  <w:num w:numId="2" w16cid:durableId="1530796373">
    <w:abstractNumId w:val="2"/>
  </w:num>
  <w:num w:numId="3" w16cid:durableId="438061614">
    <w:abstractNumId w:val="5"/>
  </w:num>
  <w:num w:numId="4" w16cid:durableId="2115586107">
    <w:abstractNumId w:val="6"/>
  </w:num>
  <w:num w:numId="5" w16cid:durableId="1974362325">
    <w:abstractNumId w:val="0"/>
  </w:num>
  <w:num w:numId="6" w16cid:durableId="1091973824">
    <w:abstractNumId w:val="4"/>
  </w:num>
  <w:num w:numId="7" w16cid:durableId="4969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AA"/>
    <w:rsid w:val="000334E3"/>
    <w:rsid w:val="00037B8F"/>
    <w:rsid w:val="000C1268"/>
    <w:rsid w:val="000D7D30"/>
    <w:rsid w:val="0012217C"/>
    <w:rsid w:val="00141EF5"/>
    <w:rsid w:val="001874AB"/>
    <w:rsid w:val="00195AD5"/>
    <w:rsid w:val="0022211E"/>
    <w:rsid w:val="002C3012"/>
    <w:rsid w:val="002F2AB1"/>
    <w:rsid w:val="003466D2"/>
    <w:rsid w:val="00354D7E"/>
    <w:rsid w:val="003C57E3"/>
    <w:rsid w:val="003E2006"/>
    <w:rsid w:val="0040171D"/>
    <w:rsid w:val="004549AA"/>
    <w:rsid w:val="00484D62"/>
    <w:rsid w:val="004A501A"/>
    <w:rsid w:val="006A582C"/>
    <w:rsid w:val="006C2FFD"/>
    <w:rsid w:val="006D6352"/>
    <w:rsid w:val="00740BC1"/>
    <w:rsid w:val="007568EC"/>
    <w:rsid w:val="007875BE"/>
    <w:rsid w:val="007A40CD"/>
    <w:rsid w:val="0080037C"/>
    <w:rsid w:val="0089151B"/>
    <w:rsid w:val="00892AD6"/>
    <w:rsid w:val="00935492"/>
    <w:rsid w:val="009A59A5"/>
    <w:rsid w:val="00A416E2"/>
    <w:rsid w:val="00A45CC4"/>
    <w:rsid w:val="00A54920"/>
    <w:rsid w:val="00B66639"/>
    <w:rsid w:val="00BA4C66"/>
    <w:rsid w:val="00BC55BC"/>
    <w:rsid w:val="00C91C1D"/>
    <w:rsid w:val="00CA3732"/>
    <w:rsid w:val="00CF6DD8"/>
    <w:rsid w:val="00D757D3"/>
    <w:rsid w:val="00E577F9"/>
    <w:rsid w:val="00E9640B"/>
    <w:rsid w:val="00EC7F59"/>
    <w:rsid w:val="00F12B70"/>
    <w:rsid w:val="00F520BF"/>
    <w:rsid w:val="00F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4BA9"/>
  <w15:docId w15:val="{0AF5EE21-EA10-484F-A9EB-8FFF9AE7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4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49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A40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40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40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0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0C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D6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Arenas Prat</dc:creator>
  <cp:lastModifiedBy>Mercè Terradellas</cp:lastModifiedBy>
  <cp:revision>11</cp:revision>
  <cp:lastPrinted>2022-11-03T15:34:00Z</cp:lastPrinted>
  <dcterms:created xsi:type="dcterms:W3CDTF">2022-11-08T18:34:00Z</dcterms:created>
  <dcterms:modified xsi:type="dcterms:W3CDTF">2025-03-05T08:57:00Z</dcterms:modified>
</cp:coreProperties>
</file>